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1D" w:rsidRDefault="00D30166" w:rsidP="00D30166">
      <w:pPr>
        <w:jc w:val="both"/>
        <w:rPr>
          <w:rFonts w:ascii="Times New Roman" w:hAnsi="Times New Roman" w:cs="Times New Roman"/>
          <w:sz w:val="24"/>
          <w:szCs w:val="24"/>
        </w:rPr>
      </w:pPr>
      <w:r>
        <w:rPr>
          <w:rFonts w:ascii="Times New Roman" w:hAnsi="Times New Roman" w:cs="Times New Roman"/>
          <w:sz w:val="24"/>
          <w:szCs w:val="24"/>
        </w:rPr>
        <w:t>Traduzione dell’articolo “</w:t>
      </w:r>
      <w:proofErr w:type="spellStart"/>
      <w:r>
        <w:rPr>
          <w:rFonts w:ascii="Times New Roman" w:hAnsi="Times New Roman" w:cs="Times New Roman"/>
          <w:sz w:val="24"/>
          <w:szCs w:val="24"/>
        </w:rPr>
        <w:t>PULSE</w:t>
      </w:r>
      <w:proofErr w:type="spellEnd"/>
      <w:r>
        <w:rPr>
          <w:rFonts w:ascii="Times New Roman" w:hAnsi="Times New Roman" w:cs="Times New Roman"/>
          <w:sz w:val="24"/>
          <w:szCs w:val="24"/>
        </w:rPr>
        <w:t xml:space="preserve"> FUEL </w:t>
      </w:r>
      <w:proofErr w:type="spellStart"/>
      <w:r>
        <w:rPr>
          <w:rFonts w:ascii="Times New Roman" w:hAnsi="Times New Roman" w:cs="Times New Roman"/>
          <w:sz w:val="24"/>
          <w:szCs w:val="24"/>
        </w:rPr>
        <w:t>PUMP</w:t>
      </w:r>
      <w:proofErr w:type="spellEnd"/>
      <w:r>
        <w:rPr>
          <w:rFonts w:ascii="Times New Roman" w:hAnsi="Times New Roman" w:cs="Times New Roman"/>
          <w:sz w:val="24"/>
          <w:szCs w:val="24"/>
        </w:rPr>
        <w:t>” di Brian e Carol Carpenter tratto dalla rivista Sport Aviation di dicembre 2017.</w:t>
      </w:r>
    </w:p>
    <w:p w:rsidR="00D30166" w:rsidRDefault="00D30166" w:rsidP="00D30166">
      <w:pPr>
        <w:jc w:val="both"/>
        <w:rPr>
          <w:rFonts w:ascii="Times New Roman" w:hAnsi="Times New Roman" w:cs="Times New Roman"/>
          <w:sz w:val="24"/>
          <w:szCs w:val="24"/>
        </w:rPr>
      </w:pPr>
      <w:r>
        <w:rPr>
          <w:rFonts w:ascii="Times New Roman" w:hAnsi="Times New Roman" w:cs="Times New Roman"/>
          <w:sz w:val="24"/>
          <w:szCs w:val="24"/>
        </w:rPr>
        <w:t>POMPA A MEMBRANA</w:t>
      </w:r>
      <w:r w:rsidR="00F57CA3">
        <w:rPr>
          <w:rFonts w:ascii="Times New Roman" w:hAnsi="Times New Roman" w:cs="Times New Roman"/>
          <w:sz w:val="24"/>
          <w:szCs w:val="24"/>
        </w:rPr>
        <w:t xml:space="preserve"> - </w:t>
      </w:r>
      <w:r>
        <w:rPr>
          <w:rFonts w:ascii="Times New Roman" w:hAnsi="Times New Roman" w:cs="Times New Roman"/>
          <w:sz w:val="24"/>
          <w:szCs w:val="24"/>
        </w:rPr>
        <w:t>PARTE 2°</w:t>
      </w:r>
    </w:p>
    <w:p w:rsidR="00D30166" w:rsidRDefault="00D30166" w:rsidP="00D30166">
      <w:pPr>
        <w:jc w:val="both"/>
        <w:rPr>
          <w:rFonts w:ascii="Times New Roman" w:hAnsi="Times New Roman" w:cs="Times New Roman"/>
          <w:sz w:val="24"/>
          <w:szCs w:val="24"/>
        </w:rPr>
      </w:pPr>
      <w:r>
        <w:rPr>
          <w:rFonts w:ascii="Times New Roman" w:hAnsi="Times New Roman" w:cs="Times New Roman"/>
          <w:sz w:val="24"/>
          <w:szCs w:val="24"/>
        </w:rPr>
        <w:t>SOMMARIO</w:t>
      </w:r>
    </w:p>
    <w:p w:rsidR="00D30166" w:rsidRDefault="00D30166" w:rsidP="00D30166">
      <w:pPr>
        <w:jc w:val="both"/>
        <w:rPr>
          <w:rFonts w:ascii="Times New Roman" w:hAnsi="Times New Roman" w:cs="Times New Roman"/>
          <w:sz w:val="24"/>
          <w:szCs w:val="24"/>
        </w:rPr>
      </w:pPr>
      <w:r>
        <w:rPr>
          <w:rFonts w:ascii="Times New Roman" w:hAnsi="Times New Roman" w:cs="Times New Roman"/>
          <w:sz w:val="24"/>
          <w:szCs w:val="24"/>
        </w:rPr>
        <w:t xml:space="preserve">Gli autori proseguono nella disamina delle pompe a membrana o pulsanti </w:t>
      </w:r>
      <w:r w:rsidR="00F57CA3">
        <w:rPr>
          <w:rFonts w:ascii="Times New Roman" w:hAnsi="Times New Roman" w:cs="Times New Roman"/>
          <w:sz w:val="24"/>
          <w:szCs w:val="24"/>
        </w:rPr>
        <w:t xml:space="preserve">della Mikuni, installate su motori a due tempi Rotax, </w:t>
      </w:r>
      <w:r>
        <w:rPr>
          <w:rFonts w:ascii="Times New Roman" w:hAnsi="Times New Roman" w:cs="Times New Roman"/>
          <w:sz w:val="24"/>
          <w:szCs w:val="24"/>
        </w:rPr>
        <w:t xml:space="preserve">evidenziandone </w:t>
      </w:r>
      <w:r w:rsidR="00F57CA3">
        <w:rPr>
          <w:rFonts w:ascii="Times New Roman" w:hAnsi="Times New Roman" w:cs="Times New Roman"/>
          <w:sz w:val="24"/>
          <w:szCs w:val="24"/>
        </w:rPr>
        <w:t xml:space="preserve">le </w:t>
      </w:r>
      <w:r>
        <w:rPr>
          <w:rFonts w:ascii="Times New Roman" w:hAnsi="Times New Roman" w:cs="Times New Roman"/>
          <w:sz w:val="24"/>
          <w:szCs w:val="24"/>
        </w:rPr>
        <w:t xml:space="preserve">caratteristiche </w:t>
      </w:r>
      <w:r w:rsidR="00F57CA3">
        <w:rPr>
          <w:rFonts w:ascii="Times New Roman" w:hAnsi="Times New Roman" w:cs="Times New Roman"/>
          <w:sz w:val="24"/>
          <w:szCs w:val="24"/>
        </w:rPr>
        <w:t xml:space="preserve">di installazione </w:t>
      </w:r>
      <w:r>
        <w:rPr>
          <w:rFonts w:ascii="Times New Roman" w:hAnsi="Times New Roman" w:cs="Times New Roman"/>
          <w:sz w:val="24"/>
          <w:szCs w:val="24"/>
        </w:rPr>
        <w:t>e</w:t>
      </w:r>
      <w:r w:rsidR="005C5712">
        <w:rPr>
          <w:rFonts w:ascii="Times New Roman" w:hAnsi="Times New Roman" w:cs="Times New Roman"/>
          <w:sz w:val="24"/>
          <w:szCs w:val="24"/>
        </w:rPr>
        <w:t xml:space="preserve"> i</w:t>
      </w:r>
      <w:r>
        <w:rPr>
          <w:rFonts w:ascii="Times New Roman" w:hAnsi="Times New Roman" w:cs="Times New Roman"/>
          <w:sz w:val="24"/>
          <w:szCs w:val="24"/>
        </w:rPr>
        <w:t xml:space="preserve"> limiti. </w:t>
      </w:r>
      <w:r w:rsidR="00F57CA3">
        <w:rPr>
          <w:rFonts w:ascii="Times New Roman" w:hAnsi="Times New Roman" w:cs="Times New Roman"/>
          <w:sz w:val="24"/>
          <w:szCs w:val="24"/>
        </w:rPr>
        <w:t>In particolare, si sofferma su alcuni componenti a vita limitata, alcuni aspetti installativi, pulizia del carburante</w:t>
      </w:r>
      <w:r w:rsidR="00A302AC">
        <w:rPr>
          <w:rFonts w:ascii="Times New Roman" w:hAnsi="Times New Roman" w:cs="Times New Roman"/>
          <w:sz w:val="24"/>
          <w:szCs w:val="24"/>
        </w:rPr>
        <w:t xml:space="preserve"> </w:t>
      </w:r>
      <w:r w:rsidR="00F57CA3">
        <w:rPr>
          <w:rFonts w:ascii="Times New Roman" w:hAnsi="Times New Roman" w:cs="Times New Roman"/>
          <w:sz w:val="24"/>
          <w:szCs w:val="24"/>
        </w:rPr>
        <w:t xml:space="preserve">e su un prevolo molto scrupoloso </w:t>
      </w:r>
      <w:r w:rsidR="00A302AC">
        <w:rPr>
          <w:rFonts w:ascii="Times New Roman" w:hAnsi="Times New Roman" w:cs="Times New Roman"/>
          <w:sz w:val="24"/>
          <w:szCs w:val="24"/>
        </w:rPr>
        <w:t xml:space="preserve">per controllare </w:t>
      </w:r>
      <w:r w:rsidR="00F57CA3">
        <w:rPr>
          <w:rFonts w:ascii="Times New Roman" w:hAnsi="Times New Roman" w:cs="Times New Roman"/>
          <w:sz w:val="24"/>
          <w:szCs w:val="24"/>
        </w:rPr>
        <w:t>la libertà di movimento del galleggiante.</w:t>
      </w:r>
    </w:p>
    <w:p w:rsidR="00D30166" w:rsidRDefault="00D30166" w:rsidP="00D30166">
      <w:pPr>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108997</wp:posOffset>
                </wp:positionV>
                <wp:extent cx="6086104" cy="0"/>
                <wp:effectExtent l="0" t="0" r="10160" b="19050"/>
                <wp:wrapNone/>
                <wp:docPr id="1" name="Connettore diritto 1"/>
                <wp:cNvGraphicFramePr/>
                <a:graphic xmlns:a="http://schemas.openxmlformats.org/drawingml/2006/main">
                  <a:graphicData uri="http://schemas.microsoft.com/office/word/2010/wordprocessingShape">
                    <wps:wsp>
                      <wps:cNvCnPr/>
                      <wps:spPr>
                        <a:xfrm>
                          <a:off x="0" y="0"/>
                          <a:ext cx="6086104" cy="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F3A852"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8.6pt" to="47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" strokecolor="#c00000" strokeweight="1.5pt">
                <v:stroke dashstyle="dash" joinstyle="miter"/>
              </v:line>
            </w:pict>
          </mc:Fallback>
        </mc:AlternateContent>
      </w:r>
    </w:p>
    <w:p w:rsidR="00D30166" w:rsidRDefault="00D30166" w:rsidP="00D30166">
      <w:pPr>
        <w:ind w:firstLine="851"/>
        <w:jc w:val="both"/>
        <w:rPr>
          <w:rFonts w:ascii="Times New Roman" w:hAnsi="Times New Roman" w:cs="Times New Roman"/>
          <w:sz w:val="24"/>
          <w:szCs w:val="24"/>
        </w:rPr>
      </w:pPr>
      <w:r>
        <w:rPr>
          <w:rFonts w:ascii="Times New Roman" w:hAnsi="Times New Roman" w:cs="Times New Roman"/>
          <w:sz w:val="24"/>
          <w:szCs w:val="24"/>
        </w:rPr>
        <w:t>Nella prima parte di quest’articolo abbiamo discusso in profondità la teoria della pompa Mikuni a doppia uscita installata sulla maggior parte dei motori Rotax a due tempi. In questa parte saremo più pragmatici e pratici esaminando funzionalità e manutenzione, ricerca dei guasti e qualche esempio dei modi di avaria.</w:t>
      </w:r>
    </w:p>
    <w:p w:rsidR="00D30166" w:rsidRDefault="00643E90" w:rsidP="00D30166">
      <w:pPr>
        <w:ind w:firstLine="851"/>
        <w:jc w:val="both"/>
        <w:rPr>
          <w:rFonts w:ascii="Times New Roman" w:hAnsi="Times New Roman" w:cs="Times New Roman"/>
          <w:sz w:val="24"/>
          <w:szCs w:val="24"/>
        </w:rPr>
      </w:pPr>
      <w:r w:rsidRPr="009C62B8">
        <w:rPr>
          <w:rFonts w:ascii="Times New Roman" w:hAnsi="Times New Roman" w:cs="Times New Roman"/>
          <w:noProof/>
          <w:sz w:val="24"/>
          <w:szCs w:val="24"/>
          <w:lang w:eastAsia="it-IT"/>
        </w:rPr>
        <w:drawing>
          <wp:anchor distT="0" distB="0" distL="114300" distR="114300" simplePos="0" relativeHeight="251660288" behindDoc="0" locked="0" layoutInCell="1" allowOverlap="1" wp14:anchorId="4FA7312D" wp14:editId="5C166B1B">
            <wp:simplePos x="0" y="0"/>
            <wp:positionH relativeFrom="column">
              <wp:posOffset>35560</wp:posOffset>
            </wp:positionH>
            <wp:positionV relativeFrom="paragraph">
              <wp:posOffset>635635</wp:posOffset>
            </wp:positionV>
            <wp:extent cx="2330450" cy="1664335"/>
            <wp:effectExtent l="0" t="0" r="0" b="0"/>
            <wp:wrapSquare wrapText="bothSides"/>
            <wp:docPr id="2" name="Immagine 2" descr="C:\Users\User\Desktop\Foto articoli\Articolo-pompa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pompa 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0450"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0166">
        <w:rPr>
          <w:rFonts w:ascii="Times New Roman" w:hAnsi="Times New Roman" w:cs="Times New Roman"/>
          <w:sz w:val="24"/>
          <w:szCs w:val="24"/>
        </w:rPr>
        <w:t xml:space="preserve">Il grande vantaggio di disporre di una pompa progettata con </w:t>
      </w:r>
      <w:r w:rsidR="00CE52BE">
        <w:rPr>
          <w:rFonts w:ascii="Times New Roman" w:hAnsi="Times New Roman" w:cs="Times New Roman"/>
          <w:sz w:val="24"/>
          <w:szCs w:val="24"/>
        </w:rPr>
        <w:t xml:space="preserve">diaframmi </w:t>
      </w:r>
      <w:r w:rsidR="00D30166">
        <w:rPr>
          <w:rFonts w:ascii="Times New Roman" w:hAnsi="Times New Roman" w:cs="Times New Roman"/>
          <w:sz w:val="24"/>
          <w:szCs w:val="24"/>
        </w:rPr>
        <w:t>e senza altre parti in movimento</w:t>
      </w:r>
      <w:r w:rsidR="00CE52BE">
        <w:rPr>
          <w:rFonts w:ascii="Times New Roman" w:hAnsi="Times New Roman" w:cs="Times New Roman"/>
          <w:sz w:val="24"/>
          <w:szCs w:val="24"/>
        </w:rPr>
        <w:t xml:space="preserve"> è la sua semplicità. È un contributo notevole all’affidabilità di tutte le sue operazioni; d’altra parte, dalla semplicità deriva generalmente il contrappunto normale della mancanza di ridondanza. Si tratta di uno di quegli scenari dove l’avaria in un punto rompe la catena dell’affidabilità. Ogni cosa deve funzionare perfettamente oppure il sistema si </w:t>
      </w:r>
      <w:r w:rsidR="005A2E8E">
        <w:rPr>
          <w:rFonts w:ascii="Times New Roman" w:hAnsi="Times New Roman" w:cs="Times New Roman"/>
          <w:sz w:val="24"/>
          <w:szCs w:val="24"/>
        </w:rPr>
        <w:t>blocc</w:t>
      </w:r>
      <w:r w:rsidR="00CE52BE">
        <w:rPr>
          <w:rFonts w:ascii="Times New Roman" w:hAnsi="Times New Roman" w:cs="Times New Roman"/>
          <w:sz w:val="24"/>
          <w:szCs w:val="24"/>
        </w:rPr>
        <w:t>a.</w:t>
      </w:r>
    </w:p>
    <w:p w:rsidR="00CE52BE" w:rsidRDefault="00AB3F87" w:rsidP="00D30166">
      <w:pPr>
        <w:ind w:firstLine="851"/>
        <w:jc w:val="both"/>
        <w:rPr>
          <w:rFonts w:ascii="Times New Roman" w:hAnsi="Times New Roman" w:cs="Times New Roman"/>
          <w:sz w:val="24"/>
          <w:szCs w:val="24"/>
        </w:rPr>
      </w:pPr>
      <w:r w:rsidRPr="00AB3F87">
        <w:rPr>
          <w:rFonts w:ascii="Times New Roman" w:hAnsi="Times New Roman" w:cs="Times New Roman"/>
          <w:noProof/>
          <w:sz w:val="24"/>
          <w:szCs w:val="24"/>
          <w:lang w:eastAsia="it-IT"/>
        </w:rPr>
        <w:drawing>
          <wp:anchor distT="0" distB="0" distL="114300" distR="114300" simplePos="0" relativeHeight="251664384" behindDoc="0" locked="0" layoutInCell="1" allowOverlap="1" wp14:anchorId="1CC84D72" wp14:editId="4B4FD42C">
            <wp:simplePos x="0" y="0"/>
            <wp:positionH relativeFrom="margin">
              <wp:posOffset>3680460</wp:posOffset>
            </wp:positionH>
            <wp:positionV relativeFrom="paragraph">
              <wp:posOffset>1117600</wp:posOffset>
            </wp:positionV>
            <wp:extent cx="2378710" cy="3578860"/>
            <wp:effectExtent l="0" t="0" r="2540" b="2540"/>
            <wp:wrapSquare wrapText="bothSides"/>
            <wp:docPr id="7" name="Immagine 7" descr="C:\Users\User\Desktop\Foto articoli\Articolo-pompa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Foto articoli\Articolo-pompa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8710" cy="3578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E8E">
        <w:rPr>
          <w:rFonts w:ascii="Times New Roman" w:hAnsi="Times New Roman" w:cs="Times New Roman"/>
          <w:sz w:val="24"/>
          <w:szCs w:val="24"/>
        </w:rPr>
        <w:t xml:space="preserve">In tanti motori ci sono parecchie parti a vita limitata. La pompa combustibile non fa eccezione. Ogni volta che parliamo di gomma, plastica, materiale delle guarnizioni, etc., ci riferiamo a componenti che per natura intrinseca devono avere un limite alla loro vita. La </w:t>
      </w:r>
      <w:r w:rsidR="00A302AC">
        <w:rPr>
          <w:rFonts w:ascii="Times New Roman" w:hAnsi="Times New Roman" w:cs="Times New Roman"/>
          <w:sz w:val="24"/>
          <w:szCs w:val="24"/>
        </w:rPr>
        <w:t xml:space="preserve">loro </w:t>
      </w:r>
      <w:r w:rsidR="005A2E8E">
        <w:rPr>
          <w:rFonts w:ascii="Times New Roman" w:hAnsi="Times New Roman" w:cs="Times New Roman"/>
          <w:sz w:val="24"/>
          <w:szCs w:val="24"/>
        </w:rPr>
        <w:t xml:space="preserve">composizione chimica cambia nel tempo e con l’esposizione ai raggi UV, al calore, agli agenti chimici e all’ossigeno. La figura 1 mostra un esempio dell’estremo deterioramento </w:t>
      </w:r>
      <w:r w:rsidR="005C5712">
        <w:rPr>
          <w:rFonts w:ascii="Times New Roman" w:hAnsi="Times New Roman" w:cs="Times New Roman"/>
          <w:sz w:val="24"/>
          <w:szCs w:val="24"/>
        </w:rPr>
        <w:t>della valvola di non ritorno</w:t>
      </w:r>
      <w:r w:rsidR="005C5712">
        <w:rPr>
          <w:rFonts w:ascii="Times New Roman" w:hAnsi="Times New Roman" w:cs="Times New Roman"/>
          <w:sz w:val="24"/>
          <w:szCs w:val="24"/>
        </w:rPr>
        <w:t xml:space="preserve"> </w:t>
      </w:r>
      <w:r w:rsidR="005A2E8E">
        <w:rPr>
          <w:rFonts w:ascii="Times New Roman" w:hAnsi="Times New Roman" w:cs="Times New Roman"/>
          <w:sz w:val="24"/>
          <w:szCs w:val="24"/>
        </w:rPr>
        <w:t xml:space="preserve">a causa dell’età. Il tipo di esposizione e la durata temporale </w:t>
      </w:r>
      <w:r w:rsidR="00F975A9">
        <w:rPr>
          <w:rFonts w:ascii="Times New Roman" w:hAnsi="Times New Roman" w:cs="Times New Roman"/>
          <w:sz w:val="24"/>
          <w:szCs w:val="24"/>
        </w:rPr>
        <w:t>che ciascuno di questi materiali sopp</w:t>
      </w:r>
      <w:r w:rsidR="00A302AC">
        <w:rPr>
          <w:rFonts w:ascii="Times New Roman" w:hAnsi="Times New Roman" w:cs="Times New Roman"/>
          <w:sz w:val="24"/>
          <w:szCs w:val="24"/>
        </w:rPr>
        <w:t>orta determina la vita di quel</w:t>
      </w:r>
      <w:r w:rsidR="00F975A9">
        <w:rPr>
          <w:rFonts w:ascii="Times New Roman" w:hAnsi="Times New Roman" w:cs="Times New Roman"/>
          <w:sz w:val="24"/>
          <w:szCs w:val="24"/>
        </w:rPr>
        <w:t xml:space="preserve"> </w:t>
      </w:r>
      <w:r w:rsidR="00A302AC">
        <w:rPr>
          <w:rFonts w:ascii="Times New Roman" w:hAnsi="Times New Roman" w:cs="Times New Roman"/>
          <w:sz w:val="24"/>
          <w:szCs w:val="24"/>
        </w:rPr>
        <w:t xml:space="preserve">componente </w:t>
      </w:r>
      <w:r w:rsidR="00F975A9">
        <w:rPr>
          <w:rFonts w:ascii="Times New Roman" w:hAnsi="Times New Roman" w:cs="Times New Roman"/>
          <w:sz w:val="24"/>
          <w:szCs w:val="24"/>
        </w:rPr>
        <w:t xml:space="preserve">specifico. Per quanto ci sia stato un notevole impulso della ricerca sulla durata di ogni materiale impiegato nell’industria, la migliore </w:t>
      </w:r>
      <w:r w:rsidR="00A302AC">
        <w:rPr>
          <w:rFonts w:ascii="Times New Roman" w:hAnsi="Times New Roman" w:cs="Times New Roman"/>
          <w:sz w:val="24"/>
          <w:szCs w:val="24"/>
        </w:rPr>
        <w:t xml:space="preserve">misura </w:t>
      </w:r>
      <w:r w:rsidR="00F975A9">
        <w:rPr>
          <w:rFonts w:ascii="Times New Roman" w:hAnsi="Times New Roman" w:cs="Times New Roman"/>
          <w:sz w:val="24"/>
          <w:szCs w:val="24"/>
        </w:rPr>
        <w:t xml:space="preserve">e più utilizzata che possediamo per la determinazione la vita di ogni componente è generalmente l’esperienza. Per quanto possa essere forse molto più lunga, il consenso generale dell’industria per gli intervalli di revisione della pompa Mikuni </w:t>
      </w:r>
      <w:r w:rsidR="002D0D8C">
        <w:rPr>
          <w:rFonts w:ascii="Times New Roman" w:hAnsi="Times New Roman" w:cs="Times New Roman"/>
          <w:sz w:val="24"/>
          <w:szCs w:val="24"/>
        </w:rPr>
        <w:t xml:space="preserve">sembra essere due anni. Stando al progetto c’è un’usura molto piccola delle valvole di non ritorno in Mylar e dei diaframmi. Poiché molti operatori dei velivoli volano meno di 200 </w:t>
      </w:r>
      <w:r w:rsidR="00F57CA3">
        <w:rPr>
          <w:rFonts w:ascii="Times New Roman" w:hAnsi="Times New Roman" w:cs="Times New Roman"/>
          <w:sz w:val="24"/>
          <w:szCs w:val="24"/>
        </w:rPr>
        <w:t>ore annue,</w:t>
      </w:r>
      <w:r w:rsidR="002D0D8C">
        <w:rPr>
          <w:rFonts w:ascii="Times New Roman" w:hAnsi="Times New Roman" w:cs="Times New Roman"/>
          <w:sz w:val="24"/>
          <w:szCs w:val="24"/>
        </w:rPr>
        <w:t xml:space="preserve"> le ore di funzionamento sembrano avere un piccolo effetto sull’affidabilità globale della pompa. L’esposizione agli elementi e </w:t>
      </w:r>
      <w:r w:rsidR="00DC1132">
        <w:rPr>
          <w:rFonts w:ascii="Times New Roman" w:hAnsi="Times New Roman" w:cs="Times New Roman"/>
          <w:sz w:val="24"/>
          <w:szCs w:val="24"/>
        </w:rPr>
        <w:t>a</w:t>
      </w:r>
      <w:r w:rsidR="002D0D8C">
        <w:rPr>
          <w:rFonts w:ascii="Times New Roman" w:hAnsi="Times New Roman" w:cs="Times New Roman"/>
          <w:sz w:val="24"/>
          <w:szCs w:val="24"/>
        </w:rPr>
        <w:t xml:space="preserve">i prodotti chimici sembrano costituire i fattori </w:t>
      </w:r>
      <w:r w:rsidR="002D0D8C">
        <w:rPr>
          <w:rFonts w:ascii="Times New Roman" w:hAnsi="Times New Roman" w:cs="Times New Roman"/>
          <w:sz w:val="24"/>
          <w:szCs w:val="24"/>
        </w:rPr>
        <w:lastRenderedPageBreak/>
        <w:t xml:space="preserve">di controllo per la loro vita. Nel nostro </w:t>
      </w:r>
      <w:r w:rsidR="00DC1132">
        <w:rPr>
          <w:rFonts w:ascii="Times New Roman" w:hAnsi="Times New Roman" w:cs="Times New Roman"/>
          <w:sz w:val="24"/>
          <w:szCs w:val="24"/>
        </w:rPr>
        <w:t>sche</w:t>
      </w:r>
      <w:r w:rsidR="002D0D8C">
        <w:rPr>
          <w:rFonts w:ascii="Times New Roman" w:hAnsi="Times New Roman" w:cs="Times New Roman"/>
          <w:sz w:val="24"/>
          <w:szCs w:val="24"/>
        </w:rPr>
        <w:t xml:space="preserve">ma, a scopo di chiarezza, abbiamo presentato i diaframmi in rosso e le valvole in blu, </w:t>
      </w:r>
      <w:r w:rsidR="00DC1132">
        <w:rPr>
          <w:rFonts w:ascii="Times New Roman" w:hAnsi="Times New Roman" w:cs="Times New Roman"/>
          <w:sz w:val="24"/>
          <w:szCs w:val="24"/>
        </w:rPr>
        <w:t>anche se natura</w:t>
      </w:r>
      <w:r w:rsidR="00643E90">
        <w:rPr>
          <w:rFonts w:ascii="Times New Roman" w:hAnsi="Times New Roman" w:cs="Times New Roman"/>
          <w:sz w:val="24"/>
          <w:szCs w:val="24"/>
        </w:rPr>
        <w:t>lmente</w:t>
      </w:r>
      <w:r w:rsidR="00DC1132">
        <w:rPr>
          <w:rFonts w:ascii="Times New Roman" w:hAnsi="Times New Roman" w:cs="Times New Roman"/>
          <w:sz w:val="24"/>
          <w:szCs w:val="24"/>
        </w:rPr>
        <w:t xml:space="preserve"> </w:t>
      </w:r>
      <w:r w:rsidR="002D0D8C">
        <w:rPr>
          <w:rFonts w:ascii="Times New Roman" w:hAnsi="Times New Roman" w:cs="Times New Roman"/>
          <w:sz w:val="24"/>
          <w:szCs w:val="24"/>
        </w:rPr>
        <w:t>tutti sono chiari (Figura 2).</w:t>
      </w:r>
    </w:p>
    <w:p w:rsidR="005A2E8E" w:rsidRDefault="00AB3F87" w:rsidP="004E5A7A">
      <w:pPr>
        <w:ind w:firstLine="851"/>
        <w:jc w:val="both"/>
        <w:rPr>
          <w:rFonts w:ascii="Times New Roman" w:hAnsi="Times New Roman" w:cs="Times New Roman"/>
          <w:sz w:val="24"/>
          <w:szCs w:val="24"/>
        </w:rPr>
      </w:pPr>
      <w:r w:rsidRPr="00AB3F87">
        <w:rPr>
          <w:rFonts w:ascii="Times New Roman" w:hAnsi="Times New Roman" w:cs="Times New Roman"/>
          <w:noProof/>
          <w:sz w:val="24"/>
          <w:szCs w:val="24"/>
          <w:lang w:eastAsia="it-IT"/>
        </w:rPr>
        <w:drawing>
          <wp:anchor distT="0" distB="0" distL="114300" distR="114300" simplePos="0" relativeHeight="251665408" behindDoc="0" locked="0" layoutInCell="1" allowOverlap="1" wp14:anchorId="09178675" wp14:editId="668DE508">
            <wp:simplePos x="0" y="0"/>
            <wp:positionH relativeFrom="margin">
              <wp:align>left</wp:align>
            </wp:positionH>
            <wp:positionV relativeFrom="paragraph">
              <wp:posOffset>2540</wp:posOffset>
            </wp:positionV>
            <wp:extent cx="1772870" cy="1852550"/>
            <wp:effectExtent l="0" t="0" r="0" b="0"/>
            <wp:wrapSquare wrapText="bothSides"/>
            <wp:docPr id="8" name="Immagine 8" descr="C:\Users\User\Desktop\Foto articoli\Articolo-pompa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Foto articoli\Articolo-pompa 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2870" cy="1852550"/>
                    </a:xfrm>
                    <a:prstGeom prst="rect">
                      <a:avLst/>
                    </a:prstGeom>
                    <a:noFill/>
                    <a:ln>
                      <a:noFill/>
                    </a:ln>
                  </pic:spPr>
                </pic:pic>
              </a:graphicData>
            </a:graphic>
          </wp:anchor>
        </w:drawing>
      </w:r>
      <w:r w:rsidR="009E4C88">
        <w:rPr>
          <w:rFonts w:ascii="Times New Roman" w:hAnsi="Times New Roman" w:cs="Times New Roman"/>
          <w:sz w:val="24"/>
          <w:szCs w:val="24"/>
        </w:rPr>
        <w:t xml:space="preserve">Il principio in base al quale </w:t>
      </w:r>
      <w:r w:rsidR="004E5A7A">
        <w:rPr>
          <w:rFonts w:ascii="Times New Roman" w:hAnsi="Times New Roman" w:cs="Times New Roman"/>
          <w:sz w:val="24"/>
          <w:szCs w:val="24"/>
        </w:rPr>
        <w:t>la valvola di non ritorno funziona attiene alla tenuta della superficie tra la valvola di Mylar e la faccia macchinata del corpo pompa. (Figura 3). Se qualche impurità si inserisce tra queste due facce a tenuta, renderà la pompa</w:t>
      </w:r>
      <w:r w:rsidR="004E5A7A" w:rsidRPr="004E5A7A">
        <w:rPr>
          <w:rFonts w:ascii="Times New Roman" w:hAnsi="Times New Roman" w:cs="Times New Roman"/>
          <w:sz w:val="24"/>
          <w:szCs w:val="24"/>
        </w:rPr>
        <w:t xml:space="preserve"> </w:t>
      </w:r>
      <w:r w:rsidR="004E5A7A">
        <w:rPr>
          <w:rFonts w:ascii="Times New Roman" w:hAnsi="Times New Roman" w:cs="Times New Roman"/>
          <w:sz w:val="24"/>
          <w:szCs w:val="24"/>
        </w:rPr>
        <w:t>inefficace. Il combustibile andrà avanti e indietro sotto la sede della valvola con pressione bassa o nulla. Questo ci porta al successivo importante</w:t>
      </w:r>
      <w:r w:rsidR="004E5A7A" w:rsidRPr="004E5A7A">
        <w:rPr>
          <w:rFonts w:ascii="Times New Roman" w:hAnsi="Times New Roman" w:cs="Times New Roman"/>
          <w:sz w:val="24"/>
          <w:szCs w:val="24"/>
        </w:rPr>
        <w:t xml:space="preserve"> </w:t>
      </w:r>
      <w:r w:rsidR="004E5A7A">
        <w:rPr>
          <w:rFonts w:ascii="Times New Roman" w:hAnsi="Times New Roman" w:cs="Times New Roman"/>
          <w:sz w:val="24"/>
          <w:szCs w:val="24"/>
        </w:rPr>
        <w:t xml:space="preserve">aspetto della pompa a membrana: </w:t>
      </w:r>
      <w:r>
        <w:rPr>
          <w:rFonts w:ascii="Times New Roman" w:hAnsi="Times New Roman" w:cs="Times New Roman"/>
          <w:sz w:val="24"/>
          <w:szCs w:val="24"/>
        </w:rPr>
        <w:t>l</w:t>
      </w:r>
      <w:r w:rsidR="004E5A7A">
        <w:rPr>
          <w:rFonts w:ascii="Times New Roman" w:hAnsi="Times New Roman" w:cs="Times New Roman"/>
          <w:sz w:val="24"/>
          <w:szCs w:val="24"/>
        </w:rPr>
        <w:t>a sua suscettibilità alla contaminazione. È mandatorio che voi predisponiate un filtro per proteggere completamente l’impianto combustibile, pompa inclusa. Installandolo dopo la pompa, la renderà vulner</w:t>
      </w:r>
      <w:r w:rsidR="001C3E90">
        <w:rPr>
          <w:rFonts w:ascii="Times New Roman" w:hAnsi="Times New Roman" w:cs="Times New Roman"/>
          <w:sz w:val="24"/>
          <w:szCs w:val="24"/>
        </w:rPr>
        <w:t>abile alla contaminazione e alla</w:t>
      </w:r>
      <w:r w:rsidR="004E5A7A">
        <w:rPr>
          <w:rFonts w:ascii="Times New Roman" w:hAnsi="Times New Roman" w:cs="Times New Roman"/>
          <w:sz w:val="24"/>
          <w:szCs w:val="24"/>
        </w:rPr>
        <w:t xml:space="preserve"> conseguente</w:t>
      </w:r>
      <w:r w:rsidR="001C3E90" w:rsidRPr="001C3E90">
        <w:rPr>
          <w:rFonts w:ascii="Times New Roman" w:hAnsi="Times New Roman" w:cs="Times New Roman"/>
          <w:sz w:val="24"/>
          <w:szCs w:val="24"/>
        </w:rPr>
        <w:t xml:space="preserve"> </w:t>
      </w:r>
      <w:r w:rsidR="001C3E90">
        <w:rPr>
          <w:rFonts w:ascii="Times New Roman" w:hAnsi="Times New Roman" w:cs="Times New Roman"/>
          <w:sz w:val="24"/>
          <w:szCs w:val="24"/>
        </w:rPr>
        <w:t>avaria</w:t>
      </w:r>
      <w:r w:rsidR="004E5A7A">
        <w:rPr>
          <w:rFonts w:ascii="Times New Roman" w:hAnsi="Times New Roman" w:cs="Times New Roman"/>
          <w:sz w:val="24"/>
          <w:szCs w:val="24"/>
        </w:rPr>
        <w:t>.</w:t>
      </w:r>
    </w:p>
    <w:p w:rsidR="004E5A7A" w:rsidRDefault="00CE3A8C" w:rsidP="004E5A7A">
      <w:pPr>
        <w:ind w:firstLine="851"/>
        <w:jc w:val="both"/>
        <w:rPr>
          <w:rFonts w:ascii="Times New Roman" w:hAnsi="Times New Roman" w:cs="Times New Roman"/>
          <w:sz w:val="24"/>
          <w:szCs w:val="24"/>
        </w:rPr>
      </w:pPr>
      <w:r w:rsidRPr="00AB3F87">
        <w:rPr>
          <w:rFonts w:ascii="Times New Roman" w:hAnsi="Times New Roman" w:cs="Times New Roman"/>
          <w:noProof/>
          <w:sz w:val="24"/>
          <w:szCs w:val="24"/>
          <w:lang w:eastAsia="it-IT"/>
        </w:rPr>
        <w:drawing>
          <wp:anchor distT="0" distB="0" distL="114300" distR="114300" simplePos="0" relativeHeight="251666432" behindDoc="0" locked="0" layoutInCell="1" allowOverlap="1" wp14:anchorId="79F33831" wp14:editId="02BFAB23">
            <wp:simplePos x="0" y="0"/>
            <wp:positionH relativeFrom="margin">
              <wp:align>left</wp:align>
            </wp:positionH>
            <wp:positionV relativeFrom="paragraph">
              <wp:posOffset>127503</wp:posOffset>
            </wp:positionV>
            <wp:extent cx="1772285" cy="1647190"/>
            <wp:effectExtent l="0" t="0" r="0" b="0"/>
            <wp:wrapSquare wrapText="bothSides"/>
            <wp:docPr id="9" name="Immagine 9" descr="C:\Users\User\Desktop\Foto articoli\Articolo-pompa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Foto articoli\Articolo-pompa 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2285" cy="1647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E66">
        <w:rPr>
          <w:rFonts w:ascii="Times New Roman" w:hAnsi="Times New Roman" w:cs="Times New Roman"/>
          <w:sz w:val="24"/>
          <w:szCs w:val="24"/>
        </w:rPr>
        <w:t xml:space="preserve">Anche con un filtro installato in linea c’è un rischio notevole </w:t>
      </w:r>
      <w:r w:rsidR="00AB1748">
        <w:rPr>
          <w:rFonts w:ascii="Times New Roman" w:hAnsi="Times New Roman" w:cs="Times New Roman"/>
          <w:sz w:val="24"/>
          <w:szCs w:val="24"/>
        </w:rPr>
        <w:t>dietro l’angolo che può</w:t>
      </w:r>
      <w:r w:rsidR="00A76E66">
        <w:rPr>
          <w:rFonts w:ascii="Times New Roman" w:hAnsi="Times New Roman" w:cs="Times New Roman"/>
          <w:sz w:val="24"/>
          <w:szCs w:val="24"/>
        </w:rPr>
        <w:t xml:space="preserve"> ridurre l’efficacia della pompa. </w:t>
      </w:r>
      <w:r w:rsidR="00AB1748">
        <w:rPr>
          <w:rFonts w:ascii="Times New Roman" w:hAnsi="Times New Roman" w:cs="Times New Roman"/>
          <w:sz w:val="24"/>
          <w:szCs w:val="24"/>
        </w:rPr>
        <w:t>La maggioranza dei motori a due tempi impiega benzina automobilistica. Molte di queste usano</w:t>
      </w:r>
      <w:r w:rsidR="002034BC">
        <w:rPr>
          <w:rFonts w:ascii="Times New Roman" w:hAnsi="Times New Roman" w:cs="Times New Roman"/>
          <w:sz w:val="24"/>
          <w:szCs w:val="24"/>
        </w:rPr>
        <w:t xml:space="preserve"> l’</w:t>
      </w:r>
      <w:r w:rsidR="00AB1748">
        <w:rPr>
          <w:rFonts w:ascii="Times New Roman" w:hAnsi="Times New Roman" w:cs="Times New Roman"/>
          <w:sz w:val="24"/>
          <w:szCs w:val="24"/>
        </w:rPr>
        <w:t xml:space="preserve">alcool </w:t>
      </w:r>
      <w:r w:rsidR="002034BC">
        <w:rPr>
          <w:rFonts w:ascii="Times New Roman" w:hAnsi="Times New Roman" w:cs="Times New Roman"/>
          <w:sz w:val="24"/>
          <w:szCs w:val="24"/>
        </w:rPr>
        <w:t>come additivo</w:t>
      </w:r>
      <w:r w:rsidR="00AB1748">
        <w:rPr>
          <w:rFonts w:ascii="Times New Roman" w:hAnsi="Times New Roman" w:cs="Times New Roman"/>
          <w:sz w:val="24"/>
          <w:szCs w:val="24"/>
        </w:rPr>
        <w:t xml:space="preserve">, il quale è noto per attrarre l’umidità e causare corrosione nell’impianto combustibile. La figura 4 presenta </w:t>
      </w:r>
      <w:r>
        <w:rPr>
          <w:rFonts w:ascii="Times New Roman" w:hAnsi="Times New Roman" w:cs="Times New Roman"/>
          <w:sz w:val="24"/>
          <w:szCs w:val="24"/>
        </w:rPr>
        <w:t>come</w:t>
      </w:r>
      <w:r w:rsidR="00AB1748">
        <w:rPr>
          <w:rFonts w:ascii="Times New Roman" w:hAnsi="Times New Roman" w:cs="Times New Roman"/>
          <w:sz w:val="24"/>
          <w:szCs w:val="24"/>
        </w:rPr>
        <w:t xml:space="preserve"> esempio </w:t>
      </w:r>
      <w:r>
        <w:rPr>
          <w:rFonts w:ascii="Times New Roman" w:hAnsi="Times New Roman" w:cs="Times New Roman"/>
          <w:sz w:val="24"/>
          <w:szCs w:val="24"/>
        </w:rPr>
        <w:t xml:space="preserve">la vaschetta </w:t>
      </w:r>
      <w:r w:rsidR="00AB1748">
        <w:rPr>
          <w:rFonts w:ascii="Times New Roman" w:hAnsi="Times New Roman" w:cs="Times New Roman"/>
          <w:sz w:val="24"/>
          <w:szCs w:val="24"/>
        </w:rPr>
        <w:t xml:space="preserve">del galleggiante di un carburatore su un Rotax 582 che è </w:t>
      </w:r>
      <w:r w:rsidR="002034BC">
        <w:rPr>
          <w:rFonts w:ascii="Times New Roman" w:hAnsi="Times New Roman" w:cs="Times New Roman"/>
          <w:sz w:val="24"/>
          <w:szCs w:val="24"/>
        </w:rPr>
        <w:t>rimas</w:t>
      </w:r>
      <w:r w:rsidR="00AB1748">
        <w:rPr>
          <w:rFonts w:ascii="Times New Roman" w:hAnsi="Times New Roman" w:cs="Times New Roman"/>
          <w:sz w:val="24"/>
          <w:szCs w:val="24"/>
        </w:rPr>
        <w:t>t</w:t>
      </w:r>
      <w:r>
        <w:rPr>
          <w:rFonts w:ascii="Times New Roman" w:hAnsi="Times New Roman" w:cs="Times New Roman"/>
          <w:sz w:val="24"/>
          <w:szCs w:val="24"/>
        </w:rPr>
        <w:t>a</w:t>
      </w:r>
      <w:r w:rsidR="00AB1748">
        <w:rPr>
          <w:rFonts w:ascii="Times New Roman" w:hAnsi="Times New Roman" w:cs="Times New Roman"/>
          <w:sz w:val="24"/>
          <w:szCs w:val="24"/>
        </w:rPr>
        <w:t xml:space="preserve"> </w:t>
      </w:r>
      <w:r w:rsidR="002034BC">
        <w:rPr>
          <w:rFonts w:ascii="Times New Roman" w:hAnsi="Times New Roman" w:cs="Times New Roman"/>
          <w:sz w:val="24"/>
          <w:szCs w:val="24"/>
        </w:rPr>
        <w:t xml:space="preserve">a bagno </w:t>
      </w:r>
      <w:r>
        <w:rPr>
          <w:rFonts w:ascii="Times New Roman" w:hAnsi="Times New Roman" w:cs="Times New Roman"/>
          <w:sz w:val="24"/>
          <w:szCs w:val="24"/>
        </w:rPr>
        <w:t>in</w:t>
      </w:r>
      <w:r w:rsidR="00AB1748">
        <w:rPr>
          <w:rFonts w:ascii="Times New Roman" w:hAnsi="Times New Roman" w:cs="Times New Roman"/>
          <w:sz w:val="24"/>
          <w:szCs w:val="24"/>
        </w:rPr>
        <w:t xml:space="preserve"> alcool e acqua </w:t>
      </w:r>
      <w:r w:rsidR="002034BC">
        <w:rPr>
          <w:rFonts w:ascii="Times New Roman" w:hAnsi="Times New Roman" w:cs="Times New Roman"/>
          <w:sz w:val="24"/>
          <w:szCs w:val="24"/>
        </w:rPr>
        <w:t xml:space="preserve">presenti </w:t>
      </w:r>
      <w:r w:rsidR="00AB1748">
        <w:rPr>
          <w:rFonts w:ascii="Times New Roman" w:hAnsi="Times New Roman" w:cs="Times New Roman"/>
          <w:sz w:val="24"/>
          <w:szCs w:val="24"/>
        </w:rPr>
        <w:t xml:space="preserve">nell’impianto per alcuni mesi di fermo velivolo. Se questo tipo di corrosione è presente nel carburatore, come può essere possibile che la pompa non sia coinvolta? La corrosione che </w:t>
      </w:r>
      <w:r w:rsidR="002034BC">
        <w:rPr>
          <w:rFonts w:ascii="Times New Roman" w:hAnsi="Times New Roman" w:cs="Times New Roman"/>
          <w:sz w:val="24"/>
          <w:szCs w:val="24"/>
        </w:rPr>
        <w:t>rovina</w:t>
      </w:r>
      <w:r w:rsidR="00AB1748">
        <w:rPr>
          <w:rFonts w:ascii="Times New Roman" w:hAnsi="Times New Roman" w:cs="Times New Roman"/>
          <w:sz w:val="24"/>
          <w:szCs w:val="24"/>
        </w:rPr>
        <w:t xml:space="preserve"> le superfici di tenuta della valvola di non ritorno farà ridurre come minimo l’efficacia della pompa e nel caso peggiore </w:t>
      </w:r>
      <w:r w:rsidR="002034BC">
        <w:rPr>
          <w:rFonts w:ascii="Times New Roman" w:hAnsi="Times New Roman" w:cs="Times New Roman"/>
          <w:sz w:val="24"/>
          <w:szCs w:val="24"/>
        </w:rPr>
        <w:t>determin</w:t>
      </w:r>
      <w:r w:rsidR="00AB1748">
        <w:rPr>
          <w:rFonts w:ascii="Times New Roman" w:hAnsi="Times New Roman" w:cs="Times New Roman"/>
          <w:sz w:val="24"/>
          <w:szCs w:val="24"/>
        </w:rPr>
        <w:t xml:space="preserve">erà </w:t>
      </w:r>
      <w:r w:rsidR="002034BC">
        <w:rPr>
          <w:rFonts w:ascii="Times New Roman" w:hAnsi="Times New Roman" w:cs="Times New Roman"/>
          <w:sz w:val="24"/>
          <w:szCs w:val="24"/>
        </w:rPr>
        <w:t>lo spegnimento</w:t>
      </w:r>
      <w:r w:rsidR="00AB1748">
        <w:rPr>
          <w:rFonts w:ascii="Times New Roman" w:hAnsi="Times New Roman" w:cs="Times New Roman"/>
          <w:sz w:val="24"/>
          <w:szCs w:val="24"/>
        </w:rPr>
        <w:t xml:space="preserve"> del motore.</w:t>
      </w:r>
      <w:r w:rsidR="00AC08B3">
        <w:rPr>
          <w:rFonts w:ascii="Times New Roman" w:hAnsi="Times New Roman" w:cs="Times New Roman"/>
          <w:sz w:val="24"/>
          <w:szCs w:val="24"/>
        </w:rPr>
        <w:t xml:space="preserve"> Nel caso specifico, il risultato è stato un malfunzionamento del motore subito dopo il decollo. Un’ispezione prevolo adeguata anche </w:t>
      </w:r>
      <w:r w:rsidR="002034BC">
        <w:rPr>
          <w:rFonts w:ascii="Times New Roman" w:hAnsi="Times New Roman" w:cs="Times New Roman"/>
          <w:sz w:val="24"/>
          <w:szCs w:val="24"/>
        </w:rPr>
        <w:t>muove</w:t>
      </w:r>
      <w:r w:rsidR="00AC08B3">
        <w:rPr>
          <w:rFonts w:ascii="Times New Roman" w:hAnsi="Times New Roman" w:cs="Times New Roman"/>
          <w:sz w:val="24"/>
          <w:szCs w:val="24"/>
        </w:rPr>
        <w:t xml:space="preserve">ndo </w:t>
      </w:r>
      <w:r w:rsidR="002034BC">
        <w:rPr>
          <w:rFonts w:ascii="Times New Roman" w:hAnsi="Times New Roman" w:cs="Times New Roman"/>
          <w:sz w:val="24"/>
          <w:szCs w:val="24"/>
        </w:rPr>
        <w:t>la vaschetta</w:t>
      </w:r>
      <w:r w:rsidR="00AC08B3">
        <w:rPr>
          <w:rFonts w:ascii="Times New Roman" w:hAnsi="Times New Roman" w:cs="Times New Roman"/>
          <w:sz w:val="24"/>
          <w:szCs w:val="24"/>
        </w:rPr>
        <w:t xml:space="preserve"> del carburatore avrebbe rilevato un pericolo potenziale. Ma ricordatevi, trovare del</w:t>
      </w:r>
      <w:r w:rsidR="002034BC">
        <w:rPr>
          <w:rFonts w:ascii="Times New Roman" w:hAnsi="Times New Roman" w:cs="Times New Roman"/>
          <w:sz w:val="24"/>
          <w:szCs w:val="24"/>
        </w:rPr>
        <w:t>la corrosione nel carburatore dev</w:t>
      </w:r>
      <w:r w:rsidR="00AC08B3">
        <w:rPr>
          <w:rFonts w:ascii="Times New Roman" w:hAnsi="Times New Roman" w:cs="Times New Roman"/>
          <w:sz w:val="24"/>
          <w:szCs w:val="24"/>
        </w:rPr>
        <w:t>e comportare la necessità di verificare il resto dell’impianto combustibile, pompa inclusa.</w:t>
      </w:r>
    </w:p>
    <w:p w:rsidR="00AC08B3" w:rsidRDefault="00AB0E88" w:rsidP="004E5A7A">
      <w:pPr>
        <w:ind w:firstLine="851"/>
        <w:jc w:val="both"/>
        <w:rPr>
          <w:rFonts w:ascii="Times New Roman" w:hAnsi="Times New Roman" w:cs="Times New Roman"/>
          <w:sz w:val="24"/>
          <w:szCs w:val="24"/>
        </w:rPr>
      </w:pPr>
      <w:r w:rsidRPr="009C62B8">
        <w:rPr>
          <w:rFonts w:ascii="Times New Roman" w:hAnsi="Times New Roman" w:cs="Times New Roman"/>
          <w:noProof/>
          <w:sz w:val="24"/>
          <w:szCs w:val="24"/>
          <w:lang w:eastAsia="it-IT"/>
        </w:rPr>
        <w:drawing>
          <wp:anchor distT="0" distB="0" distL="114300" distR="114300" simplePos="0" relativeHeight="251662336" behindDoc="0" locked="0" layoutInCell="1" allowOverlap="1" wp14:anchorId="3A2E8A1A" wp14:editId="2674ED5A">
            <wp:simplePos x="0" y="0"/>
            <wp:positionH relativeFrom="margin">
              <wp:align>left</wp:align>
            </wp:positionH>
            <wp:positionV relativeFrom="paragraph">
              <wp:posOffset>985663</wp:posOffset>
            </wp:positionV>
            <wp:extent cx="2256155" cy="2307590"/>
            <wp:effectExtent l="0" t="0" r="0" b="0"/>
            <wp:wrapSquare wrapText="bothSides"/>
            <wp:docPr id="4" name="Immagine 4" descr="C:\Users\User\Desktop\Foto articoli\Articolo-pompa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oto articoli\Articolo-pompa 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6155" cy="2307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08B3">
        <w:rPr>
          <w:rFonts w:ascii="Times New Roman" w:hAnsi="Times New Roman" w:cs="Times New Roman"/>
          <w:sz w:val="24"/>
          <w:szCs w:val="24"/>
        </w:rPr>
        <w:t xml:space="preserve">Ci sono molte procedure di installazione che migliorano l’affidabilità e riducono il potenziale delle avarie. Poiché la pompa dipende dalla pressione variabile del motore come cuore del suo funzionamento, </w:t>
      </w:r>
      <w:r w:rsidR="001E6AB5">
        <w:rPr>
          <w:rFonts w:ascii="Times New Roman" w:hAnsi="Times New Roman" w:cs="Times New Roman"/>
          <w:sz w:val="24"/>
          <w:szCs w:val="24"/>
        </w:rPr>
        <w:t>su</w:t>
      </w:r>
      <w:r w:rsidR="001E6AB5">
        <w:rPr>
          <w:rFonts w:ascii="Times New Roman" w:hAnsi="Times New Roman" w:cs="Times New Roman"/>
          <w:sz w:val="24"/>
          <w:szCs w:val="24"/>
        </w:rPr>
        <w:t xml:space="preserve"> </w:t>
      </w:r>
      <w:r w:rsidR="001E6AB5">
        <w:rPr>
          <w:rFonts w:ascii="Times New Roman" w:hAnsi="Times New Roman" w:cs="Times New Roman"/>
          <w:sz w:val="24"/>
          <w:szCs w:val="24"/>
        </w:rPr>
        <w:t xml:space="preserve">questa </w:t>
      </w:r>
      <w:r w:rsidR="001E6AB5">
        <w:rPr>
          <w:rFonts w:ascii="Times New Roman" w:hAnsi="Times New Roman" w:cs="Times New Roman"/>
          <w:sz w:val="24"/>
          <w:szCs w:val="24"/>
        </w:rPr>
        <w:t xml:space="preserve">base </w:t>
      </w:r>
      <w:r w:rsidR="00AC08B3">
        <w:rPr>
          <w:rFonts w:ascii="Times New Roman" w:hAnsi="Times New Roman" w:cs="Times New Roman"/>
          <w:sz w:val="24"/>
          <w:szCs w:val="24"/>
        </w:rPr>
        <w:t>dobbiamo guardare ai possibili modi di avaria. Prima di tutto, c</w:t>
      </w:r>
      <w:r w:rsidR="00FF07CA">
        <w:rPr>
          <w:rFonts w:ascii="Times New Roman" w:hAnsi="Times New Roman" w:cs="Times New Roman"/>
          <w:sz w:val="24"/>
          <w:szCs w:val="24"/>
        </w:rPr>
        <w:t xml:space="preserve">e n’è </w:t>
      </w:r>
      <w:r w:rsidR="00AC08B3">
        <w:rPr>
          <w:rFonts w:ascii="Times New Roman" w:hAnsi="Times New Roman" w:cs="Times New Roman"/>
          <w:sz w:val="24"/>
          <w:szCs w:val="24"/>
        </w:rPr>
        <w:t>un</w:t>
      </w:r>
      <w:r w:rsidR="00FF07CA">
        <w:rPr>
          <w:rFonts w:ascii="Times New Roman" w:hAnsi="Times New Roman" w:cs="Times New Roman"/>
          <w:sz w:val="24"/>
          <w:szCs w:val="24"/>
        </w:rPr>
        <w:t>o</w:t>
      </w:r>
      <w:r w:rsidR="00AC08B3">
        <w:rPr>
          <w:rFonts w:ascii="Times New Roman" w:hAnsi="Times New Roman" w:cs="Times New Roman"/>
          <w:sz w:val="24"/>
          <w:szCs w:val="24"/>
        </w:rPr>
        <w:t xml:space="preserve"> potenziale</w:t>
      </w:r>
      <w:r w:rsidR="00FF07CA">
        <w:rPr>
          <w:rFonts w:ascii="Times New Roman" w:hAnsi="Times New Roman" w:cs="Times New Roman"/>
          <w:sz w:val="24"/>
          <w:szCs w:val="24"/>
        </w:rPr>
        <w:t xml:space="preserve"> per il bloccaggio del liquido nella camera </w:t>
      </w:r>
      <w:r w:rsidR="001E6AB5">
        <w:rPr>
          <w:rFonts w:ascii="Times New Roman" w:hAnsi="Times New Roman" w:cs="Times New Roman"/>
          <w:sz w:val="24"/>
          <w:szCs w:val="24"/>
        </w:rPr>
        <w:t xml:space="preserve">a </w:t>
      </w:r>
      <w:r w:rsidR="00FF07CA">
        <w:rPr>
          <w:rFonts w:ascii="Times New Roman" w:hAnsi="Times New Roman" w:cs="Times New Roman"/>
          <w:sz w:val="24"/>
          <w:szCs w:val="24"/>
        </w:rPr>
        <w:t>pulsa</w:t>
      </w:r>
      <w:r w:rsidR="001E6AB5">
        <w:rPr>
          <w:rFonts w:ascii="Times New Roman" w:hAnsi="Times New Roman" w:cs="Times New Roman"/>
          <w:sz w:val="24"/>
          <w:szCs w:val="24"/>
        </w:rPr>
        <w:t>zion</w:t>
      </w:r>
      <w:r w:rsidR="00FF07CA">
        <w:rPr>
          <w:rFonts w:ascii="Times New Roman" w:hAnsi="Times New Roman" w:cs="Times New Roman"/>
          <w:sz w:val="24"/>
          <w:szCs w:val="24"/>
        </w:rPr>
        <w:t xml:space="preserve">e. Se la camera si riempie di liquido, la sua densità limiterà lo spostamento del diaframma e la capacità della pompa di </w:t>
      </w:r>
      <w:r w:rsidR="001E6AB5">
        <w:rPr>
          <w:rFonts w:ascii="Times New Roman" w:hAnsi="Times New Roman" w:cs="Times New Roman"/>
          <w:sz w:val="24"/>
          <w:szCs w:val="24"/>
        </w:rPr>
        <w:t>preme</w:t>
      </w:r>
      <w:r w:rsidR="00FF07CA">
        <w:rPr>
          <w:rFonts w:ascii="Times New Roman" w:hAnsi="Times New Roman" w:cs="Times New Roman"/>
          <w:sz w:val="24"/>
          <w:szCs w:val="24"/>
        </w:rPr>
        <w:t xml:space="preserve">re </w:t>
      </w:r>
      <w:r w:rsidR="001E6AB5">
        <w:rPr>
          <w:rFonts w:ascii="Times New Roman" w:hAnsi="Times New Roman" w:cs="Times New Roman"/>
          <w:sz w:val="24"/>
          <w:szCs w:val="24"/>
        </w:rPr>
        <w:t>su</w:t>
      </w:r>
      <w:r w:rsidR="00FF07CA">
        <w:rPr>
          <w:rFonts w:ascii="Times New Roman" w:hAnsi="Times New Roman" w:cs="Times New Roman"/>
          <w:sz w:val="24"/>
          <w:szCs w:val="24"/>
        </w:rPr>
        <w:t xml:space="preserve">l combustibile. Il montaggio della pompa con </w:t>
      </w:r>
      <w:r w:rsidR="001E6AB5">
        <w:rPr>
          <w:rFonts w:ascii="Times New Roman" w:hAnsi="Times New Roman" w:cs="Times New Roman"/>
          <w:sz w:val="24"/>
          <w:szCs w:val="24"/>
        </w:rPr>
        <w:t>il tubo</w:t>
      </w:r>
      <w:r w:rsidR="00FF07CA">
        <w:rPr>
          <w:rFonts w:ascii="Times New Roman" w:hAnsi="Times New Roman" w:cs="Times New Roman"/>
          <w:sz w:val="24"/>
          <w:szCs w:val="24"/>
        </w:rPr>
        <w:t xml:space="preserve"> di collegamento sopra il livello della presa di pressione sul basamento permetterà alla benzina e all’olio di ritornare nel basamento e prevenirne </w:t>
      </w:r>
      <w:r w:rsidR="001E6AB5">
        <w:rPr>
          <w:rFonts w:ascii="Times New Roman" w:hAnsi="Times New Roman" w:cs="Times New Roman"/>
          <w:sz w:val="24"/>
          <w:szCs w:val="24"/>
        </w:rPr>
        <w:t>l’intrappolamento tra</w:t>
      </w:r>
      <w:r w:rsidR="00FF07CA">
        <w:rPr>
          <w:rFonts w:ascii="Times New Roman" w:hAnsi="Times New Roman" w:cs="Times New Roman"/>
          <w:sz w:val="24"/>
          <w:szCs w:val="24"/>
        </w:rPr>
        <w:t xml:space="preserve"> questa linea di collegamento </w:t>
      </w:r>
      <w:r w:rsidR="001E6AB5">
        <w:rPr>
          <w:rFonts w:ascii="Times New Roman" w:hAnsi="Times New Roman" w:cs="Times New Roman"/>
          <w:sz w:val="24"/>
          <w:szCs w:val="24"/>
        </w:rPr>
        <w:t>e</w:t>
      </w:r>
      <w:r w:rsidR="00FF07CA">
        <w:rPr>
          <w:rFonts w:ascii="Times New Roman" w:hAnsi="Times New Roman" w:cs="Times New Roman"/>
          <w:sz w:val="24"/>
          <w:szCs w:val="24"/>
        </w:rPr>
        <w:t xml:space="preserve"> il corpo della pompa.</w:t>
      </w:r>
    </w:p>
    <w:p w:rsidR="004E5A7A" w:rsidRDefault="00FF07CA" w:rsidP="00D30166">
      <w:pPr>
        <w:ind w:firstLine="851"/>
        <w:jc w:val="both"/>
        <w:rPr>
          <w:rFonts w:ascii="Times New Roman" w:hAnsi="Times New Roman" w:cs="Times New Roman"/>
          <w:sz w:val="24"/>
          <w:szCs w:val="24"/>
        </w:rPr>
      </w:pPr>
      <w:r>
        <w:rPr>
          <w:rFonts w:ascii="Times New Roman" w:hAnsi="Times New Roman" w:cs="Times New Roman"/>
          <w:sz w:val="24"/>
          <w:szCs w:val="24"/>
        </w:rPr>
        <w:t xml:space="preserve">Anche se è quasi </w:t>
      </w:r>
      <w:r w:rsidR="001E6AB5">
        <w:rPr>
          <w:rFonts w:ascii="Times New Roman" w:hAnsi="Times New Roman" w:cs="Times New Roman"/>
          <w:sz w:val="24"/>
          <w:szCs w:val="24"/>
        </w:rPr>
        <w:t>im</w:t>
      </w:r>
      <w:r>
        <w:rPr>
          <w:rFonts w:ascii="Times New Roman" w:hAnsi="Times New Roman" w:cs="Times New Roman"/>
          <w:sz w:val="24"/>
          <w:szCs w:val="24"/>
        </w:rPr>
        <w:t>possibile vederlo, vicino alla presa della linea di pressione c’è un forellino eseguito nel</w:t>
      </w:r>
      <w:r w:rsidR="00E16D0E">
        <w:rPr>
          <w:rFonts w:ascii="Times New Roman" w:hAnsi="Times New Roman" w:cs="Times New Roman"/>
          <w:sz w:val="24"/>
          <w:szCs w:val="24"/>
        </w:rPr>
        <w:t xml:space="preserve"> raccordo (Figura 5). Questo forello serve a scaricare un eccesso di benzina o olio dalla linea di pressione o dal corpo pompa. È importante accertarsi che non sia ostruito da </w:t>
      </w:r>
      <w:r w:rsidR="00E16D0E">
        <w:rPr>
          <w:rFonts w:ascii="Times New Roman" w:hAnsi="Times New Roman" w:cs="Times New Roman"/>
          <w:sz w:val="24"/>
          <w:szCs w:val="24"/>
        </w:rPr>
        <w:lastRenderedPageBreak/>
        <w:t xml:space="preserve">sporcizia, vernice o cera. Scollegare il tubo e soffiare leggermente mostrerà se il forello di ventilazione è chiuso o </w:t>
      </w:r>
      <w:r w:rsidR="00AB0E88" w:rsidRPr="009C62B8">
        <w:rPr>
          <w:rFonts w:ascii="Times New Roman" w:hAnsi="Times New Roman" w:cs="Times New Roman"/>
          <w:noProof/>
          <w:sz w:val="24"/>
          <w:szCs w:val="24"/>
          <w:lang w:eastAsia="it-IT"/>
        </w:rPr>
        <w:drawing>
          <wp:anchor distT="0" distB="0" distL="114300" distR="114300" simplePos="0" relativeHeight="251663360" behindDoc="1" locked="0" layoutInCell="1" allowOverlap="1" wp14:anchorId="1E75CC16" wp14:editId="2823394B">
            <wp:simplePos x="0" y="0"/>
            <wp:positionH relativeFrom="margin">
              <wp:align>left</wp:align>
            </wp:positionH>
            <wp:positionV relativeFrom="paragraph">
              <wp:posOffset>85665</wp:posOffset>
            </wp:positionV>
            <wp:extent cx="2139315" cy="1755140"/>
            <wp:effectExtent l="0" t="0" r="0" b="0"/>
            <wp:wrapSquare wrapText="bothSides"/>
            <wp:docPr id="6" name="Immagine 6" descr="C:\Users\User\Desktop\Foto articoli\Articolo-pompa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oto articoli\Articolo-pompa 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315" cy="175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D0E">
        <w:rPr>
          <w:rFonts w:ascii="Times New Roman" w:hAnsi="Times New Roman" w:cs="Times New Roman"/>
          <w:sz w:val="24"/>
          <w:szCs w:val="24"/>
        </w:rPr>
        <w:t xml:space="preserve">no. Non usate aria compressa per eliminare la sporcizia, perché potreste rovinare i diaframmi. La pompa dev’essere installata con il raccordo della linea di pressione girato verso il basso. In questo modo potrà avvenire il drenaggio di benzina o olio dalla pompa. Sulle pompe </w:t>
      </w:r>
      <w:r w:rsidR="00DE7DFC">
        <w:rPr>
          <w:rFonts w:ascii="Times New Roman" w:hAnsi="Times New Roman" w:cs="Times New Roman"/>
          <w:sz w:val="24"/>
          <w:szCs w:val="24"/>
        </w:rPr>
        <w:t>a</w:t>
      </w:r>
      <w:r w:rsidR="00E16D0E">
        <w:rPr>
          <w:rFonts w:ascii="Times New Roman" w:hAnsi="Times New Roman" w:cs="Times New Roman"/>
          <w:sz w:val="24"/>
          <w:szCs w:val="24"/>
        </w:rPr>
        <w:t xml:space="preserve"> mandata singola</w:t>
      </w:r>
      <w:r w:rsidR="00DE7DFC">
        <w:rPr>
          <w:rFonts w:ascii="Times New Roman" w:hAnsi="Times New Roman" w:cs="Times New Roman"/>
          <w:sz w:val="24"/>
          <w:szCs w:val="24"/>
        </w:rPr>
        <w:t xml:space="preserve">, figura </w:t>
      </w:r>
      <w:r w:rsidR="009C62B8">
        <w:rPr>
          <w:rFonts w:ascii="Times New Roman" w:hAnsi="Times New Roman" w:cs="Times New Roman"/>
          <w:noProof/>
          <w:sz w:val="24"/>
          <w:szCs w:val="24"/>
          <w:lang w:eastAsia="it-IT"/>
        </w:rPr>
        <w:t>6</w:t>
      </w:r>
      <w:r w:rsidR="00DE7DFC">
        <w:rPr>
          <w:rFonts w:ascii="Times New Roman" w:hAnsi="Times New Roman" w:cs="Times New Roman"/>
          <w:sz w:val="24"/>
          <w:szCs w:val="24"/>
        </w:rPr>
        <w:t>, il foro di ventilazione è situato nel corpo stesso.</w:t>
      </w:r>
      <w:r w:rsidR="00407CAE">
        <w:rPr>
          <w:rFonts w:ascii="Times New Roman" w:hAnsi="Times New Roman" w:cs="Times New Roman"/>
          <w:sz w:val="24"/>
          <w:szCs w:val="24"/>
        </w:rPr>
        <w:t xml:space="preserve"> Se è posizionat</w:t>
      </w:r>
      <w:r w:rsidR="001E6AB5">
        <w:rPr>
          <w:rFonts w:ascii="Times New Roman" w:hAnsi="Times New Roman" w:cs="Times New Roman"/>
          <w:sz w:val="24"/>
          <w:szCs w:val="24"/>
        </w:rPr>
        <w:t>a</w:t>
      </w:r>
      <w:r w:rsidR="00407CAE">
        <w:rPr>
          <w:rFonts w:ascii="Times New Roman" w:hAnsi="Times New Roman" w:cs="Times New Roman"/>
          <w:sz w:val="24"/>
          <w:szCs w:val="24"/>
        </w:rPr>
        <w:t xml:space="preserve"> con il foro verso l’alto, si cre</w:t>
      </w:r>
      <w:r w:rsidR="001E6AB5">
        <w:rPr>
          <w:rFonts w:ascii="Times New Roman" w:hAnsi="Times New Roman" w:cs="Times New Roman"/>
          <w:sz w:val="24"/>
          <w:szCs w:val="24"/>
        </w:rPr>
        <w:t>erà</w:t>
      </w:r>
      <w:r w:rsidR="00407CAE">
        <w:rPr>
          <w:rFonts w:ascii="Times New Roman" w:hAnsi="Times New Roman" w:cs="Times New Roman"/>
          <w:sz w:val="24"/>
          <w:szCs w:val="24"/>
        </w:rPr>
        <w:t xml:space="preserve"> un </w:t>
      </w:r>
      <w:r w:rsidR="001E6AB5">
        <w:rPr>
          <w:rFonts w:ascii="Times New Roman" w:hAnsi="Times New Roman" w:cs="Times New Roman"/>
          <w:sz w:val="24"/>
          <w:szCs w:val="24"/>
        </w:rPr>
        <w:t>serbatoio</w:t>
      </w:r>
      <w:r w:rsidR="00407CAE">
        <w:rPr>
          <w:rFonts w:ascii="Times New Roman" w:hAnsi="Times New Roman" w:cs="Times New Roman"/>
          <w:sz w:val="24"/>
          <w:szCs w:val="24"/>
        </w:rPr>
        <w:t xml:space="preserve"> capace di catturare l’acqua della pioggia o del lavaggio del velivolo. Questo volume d’acqua può </w:t>
      </w:r>
      <w:r w:rsidR="00AB0E88">
        <w:rPr>
          <w:rFonts w:ascii="Times New Roman" w:hAnsi="Times New Roman" w:cs="Times New Roman"/>
          <w:sz w:val="24"/>
          <w:szCs w:val="24"/>
        </w:rPr>
        <w:t>penetrare</w:t>
      </w:r>
      <w:r w:rsidR="00407CAE">
        <w:rPr>
          <w:rFonts w:ascii="Times New Roman" w:hAnsi="Times New Roman" w:cs="Times New Roman"/>
          <w:sz w:val="24"/>
          <w:szCs w:val="24"/>
        </w:rPr>
        <w:t xml:space="preserve"> nel corpo della pompa e causarne il bloccaggio </w:t>
      </w:r>
    </w:p>
    <w:p w:rsidR="00D86146" w:rsidRDefault="00D86146" w:rsidP="00D30166">
      <w:pPr>
        <w:ind w:firstLine="851"/>
        <w:jc w:val="both"/>
        <w:rPr>
          <w:rFonts w:ascii="Times New Roman" w:hAnsi="Times New Roman" w:cs="Times New Roman"/>
          <w:sz w:val="24"/>
          <w:szCs w:val="24"/>
        </w:rPr>
      </w:pPr>
      <w:r>
        <w:rPr>
          <w:rFonts w:ascii="Times New Roman" w:hAnsi="Times New Roman" w:cs="Times New Roman"/>
          <w:sz w:val="24"/>
          <w:szCs w:val="24"/>
        </w:rPr>
        <w:t>L’altro elemento importante della linea di pressione sono lunghezza e tipo di</w:t>
      </w:r>
      <w:r w:rsidR="00152923">
        <w:rPr>
          <w:rFonts w:ascii="Times New Roman" w:hAnsi="Times New Roman" w:cs="Times New Roman"/>
          <w:sz w:val="24"/>
          <w:szCs w:val="24"/>
        </w:rPr>
        <w:t xml:space="preserve"> tubo per il collegamento motore-</w:t>
      </w:r>
      <w:r>
        <w:rPr>
          <w:rFonts w:ascii="Times New Roman" w:hAnsi="Times New Roman" w:cs="Times New Roman"/>
          <w:sz w:val="24"/>
          <w:szCs w:val="24"/>
        </w:rPr>
        <w:t xml:space="preserve">pompa. Durante il normale funzionamento ci sono circa 100 pulsazioni al secondo. Potete immaginare che se il tubo è molto lungo, le pulsazioni sarebbero presto smorzate fino quasi ad azzerarsi all’altra estremità. Naturalmente, non installiamo dei tubi esageratamente lunghi per il collegamento, ma è importante limitarne la lunghezza. In aggiunta, una tubazione morbida può agire come un palloncino e assorbire le pulsazioni riducendo l’efficacia della pompa. Molti fornitori aeronautici dispongono di tubazioni rigide per tali collegamenti e progettati appositamente </w:t>
      </w:r>
      <w:r w:rsidR="00407CAE">
        <w:rPr>
          <w:rFonts w:ascii="Times New Roman" w:hAnsi="Times New Roman" w:cs="Times New Roman"/>
          <w:sz w:val="24"/>
          <w:szCs w:val="24"/>
        </w:rPr>
        <w:t xml:space="preserve">per queste applicazioni. </w:t>
      </w:r>
    </w:p>
    <w:p w:rsidR="00407CAE" w:rsidRDefault="00407CAE" w:rsidP="00D30166">
      <w:pPr>
        <w:ind w:firstLine="851"/>
        <w:jc w:val="both"/>
        <w:rPr>
          <w:rFonts w:ascii="Times New Roman" w:hAnsi="Times New Roman" w:cs="Times New Roman"/>
          <w:sz w:val="24"/>
          <w:szCs w:val="24"/>
        </w:rPr>
      </w:pPr>
      <w:r>
        <w:rPr>
          <w:rFonts w:ascii="Times New Roman" w:hAnsi="Times New Roman" w:cs="Times New Roman"/>
          <w:sz w:val="24"/>
          <w:szCs w:val="24"/>
        </w:rPr>
        <w:t>Altra pratica comune è l’installazione della pompa combustibile sulla cellula anziché sul motore stesso. La prima ragione è il contenimento di calore e vibrazioni che possono essere trasferite dal motore alla pompa. Temperature elevate possono determinare il “vapor lock” al suo interno, come anche il deterioramento prematuro di guarnizioni, diaframma e valvole di non ritorno. Vibrazioni eccessive possono limitare le prestazioni a causa delle forze d’inerzia della benzina che si contrappongono al normale funzionamento di diaframma e valvole.</w:t>
      </w:r>
    </w:p>
    <w:p w:rsidR="002A5413" w:rsidRDefault="002A5413" w:rsidP="002A5413">
      <w:pPr>
        <w:ind w:firstLine="851"/>
        <w:jc w:val="both"/>
        <w:rPr>
          <w:rFonts w:ascii="Times New Roman" w:hAnsi="Times New Roman" w:cs="Times New Roman"/>
          <w:sz w:val="24"/>
          <w:szCs w:val="24"/>
        </w:rPr>
      </w:pPr>
      <w:r>
        <w:rPr>
          <w:rFonts w:ascii="Times New Roman" w:hAnsi="Times New Roman" w:cs="Times New Roman"/>
          <w:sz w:val="24"/>
          <w:szCs w:val="24"/>
        </w:rPr>
        <w:t>Se state installando un impianto</w:t>
      </w:r>
      <w:r w:rsidRPr="002A5413">
        <w:rPr>
          <w:rFonts w:ascii="Times New Roman" w:hAnsi="Times New Roman" w:cs="Times New Roman"/>
          <w:sz w:val="24"/>
          <w:szCs w:val="24"/>
        </w:rPr>
        <w:t xml:space="preserve"> </w:t>
      </w:r>
      <w:r>
        <w:rPr>
          <w:rFonts w:ascii="Times New Roman" w:hAnsi="Times New Roman" w:cs="Times New Roman"/>
          <w:sz w:val="24"/>
          <w:szCs w:val="24"/>
        </w:rPr>
        <w:t>su un nuovo velivolo, seguite queste istruzioni e le procedure di manutenzione che vi condurranno a un impianto pompante più adeguato e affidabile. La comprensione dei principi fondamentali di funzionamento insieme con quest</w:t>
      </w:r>
      <w:r w:rsidR="00D53C52">
        <w:rPr>
          <w:rFonts w:ascii="Times New Roman" w:hAnsi="Times New Roman" w:cs="Times New Roman"/>
          <w:sz w:val="24"/>
          <w:szCs w:val="24"/>
        </w:rPr>
        <w:t>i</w:t>
      </w:r>
      <w:bookmarkStart w:id="0" w:name="_GoBack"/>
      <w:bookmarkEnd w:id="0"/>
      <w:r>
        <w:rPr>
          <w:rFonts w:ascii="Times New Roman" w:hAnsi="Times New Roman" w:cs="Times New Roman"/>
          <w:sz w:val="24"/>
          <w:szCs w:val="24"/>
        </w:rPr>
        <w:t xml:space="preserve"> semplici e pratici suggerimenti vi assicurerà maggiore confidenza in questo impianto a pressione sul vostro mezzo con motore a due tempi.</w:t>
      </w:r>
    </w:p>
    <w:p w:rsidR="00407CAE" w:rsidRPr="00D30166" w:rsidRDefault="00407CAE" w:rsidP="00D30166">
      <w:pPr>
        <w:ind w:firstLine="851"/>
        <w:jc w:val="both"/>
        <w:rPr>
          <w:rFonts w:ascii="Times New Roman" w:hAnsi="Times New Roman" w:cs="Times New Roman"/>
          <w:sz w:val="24"/>
          <w:szCs w:val="24"/>
        </w:rPr>
      </w:pPr>
    </w:p>
    <w:sectPr w:rsidR="00407CAE" w:rsidRPr="00D30166">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9FD" w:rsidRDefault="007A79FD" w:rsidP="00643E90">
      <w:pPr>
        <w:spacing w:after="0" w:line="240" w:lineRule="auto"/>
      </w:pPr>
      <w:r>
        <w:separator/>
      </w:r>
    </w:p>
  </w:endnote>
  <w:endnote w:type="continuationSeparator" w:id="0">
    <w:p w:rsidR="007A79FD" w:rsidRDefault="007A79FD" w:rsidP="0064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703471288"/>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643E90" w:rsidRPr="00643E90" w:rsidRDefault="00643E90">
            <w:pPr>
              <w:pStyle w:val="Pidipagina"/>
              <w:jc w:val="center"/>
              <w:rPr>
                <w:rFonts w:ascii="Times New Roman" w:hAnsi="Times New Roman" w:cs="Times New Roman"/>
                <w:sz w:val="20"/>
                <w:szCs w:val="20"/>
              </w:rPr>
            </w:pPr>
            <w:r>
              <w:rPr>
                <w:rFonts w:ascii="Times New Roman" w:hAnsi="Times New Roman" w:cs="Times New Roman"/>
                <w:sz w:val="20"/>
                <w:szCs w:val="20"/>
              </w:rPr>
              <w:t xml:space="preserve">Ad uso esclusivo dei soci Cap                                                                                                                      </w:t>
            </w:r>
            <w:r w:rsidRPr="00643E90">
              <w:rPr>
                <w:rFonts w:ascii="Times New Roman" w:hAnsi="Times New Roman" w:cs="Times New Roman"/>
                <w:sz w:val="20"/>
                <w:szCs w:val="20"/>
              </w:rPr>
              <w:t xml:space="preserve">Pag. </w:t>
            </w:r>
            <w:r w:rsidRPr="00643E90">
              <w:rPr>
                <w:rFonts w:ascii="Times New Roman" w:hAnsi="Times New Roman" w:cs="Times New Roman"/>
                <w:bCs/>
                <w:sz w:val="20"/>
                <w:szCs w:val="20"/>
              </w:rPr>
              <w:fldChar w:fldCharType="begin"/>
            </w:r>
            <w:r w:rsidRPr="00643E90">
              <w:rPr>
                <w:rFonts w:ascii="Times New Roman" w:hAnsi="Times New Roman" w:cs="Times New Roman"/>
                <w:bCs/>
                <w:sz w:val="20"/>
                <w:szCs w:val="20"/>
              </w:rPr>
              <w:instrText>PAGE</w:instrText>
            </w:r>
            <w:r w:rsidRPr="00643E90">
              <w:rPr>
                <w:rFonts w:ascii="Times New Roman" w:hAnsi="Times New Roman" w:cs="Times New Roman"/>
                <w:bCs/>
                <w:sz w:val="20"/>
                <w:szCs w:val="20"/>
              </w:rPr>
              <w:fldChar w:fldCharType="separate"/>
            </w:r>
            <w:r w:rsidR="00AC006A">
              <w:rPr>
                <w:rFonts w:ascii="Times New Roman" w:hAnsi="Times New Roman" w:cs="Times New Roman"/>
                <w:bCs/>
                <w:noProof/>
                <w:sz w:val="20"/>
                <w:szCs w:val="20"/>
              </w:rPr>
              <w:t>3</w:t>
            </w:r>
            <w:r w:rsidRPr="00643E90">
              <w:rPr>
                <w:rFonts w:ascii="Times New Roman" w:hAnsi="Times New Roman" w:cs="Times New Roman"/>
                <w:bCs/>
                <w:sz w:val="20"/>
                <w:szCs w:val="20"/>
              </w:rPr>
              <w:fldChar w:fldCharType="end"/>
            </w:r>
            <w:r w:rsidRPr="00643E90">
              <w:rPr>
                <w:rFonts w:ascii="Times New Roman" w:hAnsi="Times New Roman" w:cs="Times New Roman"/>
                <w:sz w:val="20"/>
                <w:szCs w:val="20"/>
              </w:rPr>
              <w:t xml:space="preserve"> </w:t>
            </w:r>
            <w:r>
              <w:rPr>
                <w:rFonts w:ascii="Times New Roman" w:hAnsi="Times New Roman" w:cs="Times New Roman"/>
                <w:sz w:val="20"/>
                <w:szCs w:val="20"/>
              </w:rPr>
              <w:t>di</w:t>
            </w:r>
            <w:r w:rsidRPr="00643E90">
              <w:rPr>
                <w:rFonts w:ascii="Times New Roman" w:hAnsi="Times New Roman" w:cs="Times New Roman"/>
                <w:sz w:val="20"/>
                <w:szCs w:val="20"/>
              </w:rPr>
              <w:t xml:space="preserve"> </w:t>
            </w:r>
            <w:r w:rsidRPr="00643E90">
              <w:rPr>
                <w:rFonts w:ascii="Times New Roman" w:hAnsi="Times New Roman" w:cs="Times New Roman"/>
                <w:bCs/>
                <w:sz w:val="20"/>
                <w:szCs w:val="20"/>
              </w:rPr>
              <w:fldChar w:fldCharType="begin"/>
            </w:r>
            <w:r w:rsidRPr="00643E90">
              <w:rPr>
                <w:rFonts w:ascii="Times New Roman" w:hAnsi="Times New Roman" w:cs="Times New Roman"/>
                <w:bCs/>
                <w:sz w:val="20"/>
                <w:szCs w:val="20"/>
              </w:rPr>
              <w:instrText>NUMPAGES</w:instrText>
            </w:r>
            <w:r w:rsidRPr="00643E90">
              <w:rPr>
                <w:rFonts w:ascii="Times New Roman" w:hAnsi="Times New Roman" w:cs="Times New Roman"/>
                <w:bCs/>
                <w:sz w:val="20"/>
                <w:szCs w:val="20"/>
              </w:rPr>
              <w:fldChar w:fldCharType="separate"/>
            </w:r>
            <w:r w:rsidR="00AC006A">
              <w:rPr>
                <w:rFonts w:ascii="Times New Roman" w:hAnsi="Times New Roman" w:cs="Times New Roman"/>
                <w:bCs/>
                <w:noProof/>
                <w:sz w:val="20"/>
                <w:szCs w:val="20"/>
              </w:rPr>
              <w:t>3</w:t>
            </w:r>
            <w:r w:rsidRPr="00643E90">
              <w:rPr>
                <w:rFonts w:ascii="Times New Roman" w:hAnsi="Times New Roman" w:cs="Times New Roman"/>
                <w:bCs/>
                <w:sz w:val="20"/>
                <w:szCs w:val="20"/>
              </w:rPr>
              <w:fldChar w:fldCharType="end"/>
            </w:r>
          </w:p>
        </w:sdtContent>
      </w:sdt>
    </w:sdtContent>
  </w:sdt>
  <w:p w:rsidR="00643E90" w:rsidRDefault="00643E9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9FD" w:rsidRDefault="007A79FD" w:rsidP="00643E90">
      <w:pPr>
        <w:spacing w:after="0" w:line="240" w:lineRule="auto"/>
      </w:pPr>
      <w:r>
        <w:separator/>
      </w:r>
    </w:p>
  </w:footnote>
  <w:footnote w:type="continuationSeparator" w:id="0">
    <w:p w:rsidR="007A79FD" w:rsidRDefault="007A79FD" w:rsidP="00643E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66"/>
    <w:rsid w:val="0004678B"/>
    <w:rsid w:val="00152923"/>
    <w:rsid w:val="001C3E90"/>
    <w:rsid w:val="001E6AB5"/>
    <w:rsid w:val="002034BC"/>
    <w:rsid w:val="002A5413"/>
    <w:rsid w:val="002D0D8C"/>
    <w:rsid w:val="00312CFE"/>
    <w:rsid w:val="00407CAE"/>
    <w:rsid w:val="004E5A7A"/>
    <w:rsid w:val="00561506"/>
    <w:rsid w:val="005A2E8E"/>
    <w:rsid w:val="005C5712"/>
    <w:rsid w:val="00643E90"/>
    <w:rsid w:val="007A79FD"/>
    <w:rsid w:val="007E7B1D"/>
    <w:rsid w:val="009C62B8"/>
    <w:rsid w:val="009E4C88"/>
    <w:rsid w:val="00A302AC"/>
    <w:rsid w:val="00A76E66"/>
    <w:rsid w:val="00AB0E88"/>
    <w:rsid w:val="00AB1748"/>
    <w:rsid w:val="00AB3F87"/>
    <w:rsid w:val="00AC006A"/>
    <w:rsid w:val="00AC08B3"/>
    <w:rsid w:val="00CE3A8C"/>
    <w:rsid w:val="00CE52BE"/>
    <w:rsid w:val="00D30166"/>
    <w:rsid w:val="00D53C52"/>
    <w:rsid w:val="00D86146"/>
    <w:rsid w:val="00DC1132"/>
    <w:rsid w:val="00DE7DFC"/>
    <w:rsid w:val="00E16D0E"/>
    <w:rsid w:val="00E67DCF"/>
    <w:rsid w:val="00F57CA3"/>
    <w:rsid w:val="00F975A9"/>
    <w:rsid w:val="00FF0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9B2E"/>
  <w15:chartTrackingRefBased/>
  <w15:docId w15:val="{BC8F7A28-BE92-484E-AA30-941B05B9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3E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3E90"/>
  </w:style>
  <w:style w:type="paragraph" w:styleId="Pidipagina">
    <w:name w:val="footer"/>
    <w:basedOn w:val="Normale"/>
    <w:link w:val="PidipaginaCarattere"/>
    <w:uiPriority w:val="99"/>
    <w:unhideWhenUsed/>
    <w:rsid w:val="00643E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3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1222</Words>
  <Characters>6971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22</cp:revision>
  <cp:lastPrinted>2020-05-01T21:41:00Z</cp:lastPrinted>
  <dcterms:created xsi:type="dcterms:W3CDTF">2020-04-29T21:21:00Z</dcterms:created>
  <dcterms:modified xsi:type="dcterms:W3CDTF">2020-05-01T21:41:00Z</dcterms:modified>
</cp:coreProperties>
</file>